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exact"/>
        <w:jc w:val="center"/>
        <w:rPr>
          <w:rFonts w:hint="eastAsia" w:ascii="宋体" w:hAnsi="宋体" w:cs="宋体"/>
          <w:kern w:val="0"/>
          <w:sz w:val="24"/>
        </w:rPr>
      </w:pPr>
      <w:bookmarkStart w:id="0" w:name="OLE_LINK1"/>
      <w:r>
        <w:rPr>
          <w:rFonts w:hint="eastAsia" w:ascii="黑体" w:hAnsi="宋体" w:eastAsia="黑体" w:cs="宋体"/>
          <w:kern w:val="0"/>
          <w:sz w:val="36"/>
          <w:szCs w:val="36"/>
        </w:rPr>
        <w:t>招 标 公 告</w:t>
      </w:r>
    </w:p>
    <w:p>
      <w:pPr>
        <w:widowControl/>
        <w:snapToGrid w:val="0"/>
        <w:spacing w:before="100" w:beforeAutospacing="1" w:after="100" w:afterAutospacing="1" w:line="520" w:lineRule="exact"/>
        <w:ind w:firstLine="482"/>
        <w:jc w:val="left"/>
        <w:rPr>
          <w:rFonts w:ascii="宋体" w:hAnsi="宋体" w:cs="宋体"/>
          <w:kern w:val="0"/>
          <w:sz w:val="24"/>
        </w:rPr>
      </w:pPr>
      <w:r>
        <w:rPr>
          <w:rFonts w:hint="eastAsia" w:ascii="宋体" w:hAnsi="宋体" w:cs="宋体"/>
          <w:color w:val="000000"/>
          <w:kern w:val="0"/>
          <w:sz w:val="24"/>
        </w:rPr>
        <w:t>一、根据《中华人民共和国政府采购法》、《中华人民共和国招标投标法》等有关法律规定，</w:t>
      </w:r>
      <w:r>
        <w:rPr>
          <w:rFonts w:hint="eastAsia" w:ascii="宋体" w:hAnsi="宋体" w:cs="宋体"/>
          <w:color w:val="000000"/>
          <w:kern w:val="0"/>
          <w:sz w:val="24"/>
          <w:u w:val="single"/>
        </w:rPr>
        <w:t>光明食品集团上海农场有限公司</w:t>
      </w:r>
      <w:r>
        <w:rPr>
          <w:rFonts w:hint="eastAsia" w:ascii="宋体" w:hAnsi="宋体" w:cs="宋体"/>
          <w:color w:val="000000"/>
          <w:kern w:val="0"/>
          <w:sz w:val="24"/>
        </w:rPr>
        <w:t>，就下列项目进行招标，诚邀合格的企业前来报名参加。</w:t>
      </w:r>
    </w:p>
    <w:p>
      <w:pPr>
        <w:widowControl/>
        <w:snapToGrid w:val="0"/>
        <w:spacing w:before="100" w:beforeAutospacing="1" w:after="100" w:afterAutospacing="1" w:line="520" w:lineRule="exact"/>
        <w:ind w:firstLine="480"/>
        <w:jc w:val="left"/>
        <w:rPr>
          <w:rFonts w:ascii="宋体" w:hAnsi="宋体" w:cs="宋体"/>
          <w:b/>
          <w:kern w:val="0"/>
          <w:sz w:val="24"/>
        </w:rPr>
      </w:pPr>
      <w:r>
        <w:rPr>
          <w:rFonts w:hint="eastAsia" w:ascii="宋体" w:hAnsi="宋体" w:cs="宋体"/>
          <w:b/>
          <w:color w:val="000000"/>
          <w:kern w:val="0"/>
          <w:sz w:val="24"/>
        </w:rPr>
        <w:t>二、项目概况</w:t>
      </w:r>
    </w:p>
    <w:p>
      <w:pPr>
        <w:widowControl/>
        <w:snapToGrid w:val="0"/>
        <w:spacing w:before="100" w:beforeAutospacing="1" w:after="100" w:afterAutospacing="1"/>
        <w:ind w:firstLine="480"/>
        <w:jc w:val="left"/>
        <w:rPr>
          <w:rFonts w:ascii="宋体" w:hAnsi="宋体" w:cs="宋体"/>
          <w:kern w:val="0"/>
          <w:sz w:val="24"/>
        </w:rPr>
      </w:pPr>
      <w:r>
        <w:rPr>
          <w:rFonts w:hint="eastAsia" w:ascii="宋体" w:hAnsi="宋体" w:cs="宋体"/>
          <w:color w:val="000000"/>
          <w:kern w:val="0"/>
          <w:sz w:val="24"/>
        </w:rPr>
        <w:t>（1）项目名称：</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光明定食</w:t>
      </w:r>
      <w:r>
        <w:rPr>
          <w:rFonts w:hint="eastAsia" w:ascii="宋体" w:hAnsi="宋体" w:cs="宋体"/>
          <w:color w:val="000000"/>
          <w:kern w:val="0"/>
          <w:sz w:val="24"/>
          <w:u w:val="single"/>
        </w:rPr>
        <w:t>管理平台项目</w:t>
      </w:r>
    </w:p>
    <w:p>
      <w:pPr>
        <w:widowControl/>
        <w:snapToGrid w:val="0"/>
        <w:spacing w:before="100" w:beforeAutospacing="1" w:after="100" w:afterAutospacing="1"/>
        <w:ind w:firstLine="480"/>
        <w:jc w:val="left"/>
        <w:rPr>
          <w:rFonts w:hint="eastAsia" w:ascii="宋体" w:hAnsi="宋体" w:cs="宋体"/>
          <w:kern w:val="0"/>
          <w:sz w:val="24"/>
        </w:rPr>
      </w:pPr>
      <w:r>
        <w:rPr>
          <w:rFonts w:hint="eastAsia" w:ascii="宋体" w:hAnsi="宋体" w:cs="宋体"/>
          <w:color w:val="000000"/>
          <w:kern w:val="0"/>
          <w:sz w:val="24"/>
        </w:rPr>
        <w:t>（2）项目地点：</w:t>
      </w:r>
      <w:r>
        <w:rPr>
          <w:rFonts w:hint="eastAsia" w:ascii="宋体" w:hAnsi="宋体" w:cs="宋体"/>
          <w:bCs/>
          <w:color w:val="000000"/>
          <w:kern w:val="0"/>
          <w:sz w:val="24"/>
          <w:u w:val="single"/>
        </w:rPr>
        <w:t>项目的主要建设地点和涉及部门位于江苏省盐城市大丰区上海农场下属</w:t>
      </w:r>
      <w:r>
        <w:rPr>
          <w:rFonts w:hint="eastAsia" w:ascii="宋体" w:hAnsi="宋体" w:cs="宋体"/>
          <w:bCs/>
          <w:color w:val="000000"/>
          <w:kern w:val="0"/>
          <w:sz w:val="24"/>
          <w:u w:val="single"/>
          <w:lang w:val="en-US" w:eastAsia="zh-CN"/>
        </w:rPr>
        <w:t>公司</w:t>
      </w:r>
      <w:r>
        <w:rPr>
          <w:rFonts w:hint="eastAsia" w:ascii="宋体" w:hAnsi="宋体" w:cs="宋体"/>
          <w:bCs/>
          <w:color w:val="000000"/>
          <w:kern w:val="0"/>
          <w:sz w:val="24"/>
          <w:u w:val="single"/>
        </w:rPr>
        <w:t>。</w:t>
      </w:r>
      <w:bookmarkStart w:id="1" w:name="_GoBack"/>
      <w:bookmarkEnd w:id="1"/>
    </w:p>
    <w:p>
      <w:pPr>
        <w:widowControl/>
        <w:snapToGrid w:val="0"/>
        <w:spacing w:before="100" w:beforeAutospacing="1" w:after="100" w:afterAutospacing="1"/>
        <w:ind w:firstLine="482"/>
        <w:jc w:val="left"/>
        <w:rPr>
          <w:rFonts w:ascii="宋体" w:hAnsi="宋体" w:cs="宋体"/>
          <w:kern w:val="0"/>
          <w:sz w:val="24"/>
        </w:rPr>
      </w:pPr>
      <w:r>
        <w:rPr>
          <w:rFonts w:hint="eastAsia" w:ascii="宋体" w:hAnsi="宋体" w:cs="宋体"/>
          <w:color w:val="000000"/>
          <w:kern w:val="0"/>
          <w:sz w:val="24"/>
        </w:rPr>
        <w:t>（3）招标方式：</w:t>
      </w:r>
      <w:r>
        <w:rPr>
          <w:rFonts w:hint="eastAsia" w:ascii="宋体" w:hAnsi="宋体" w:cs="宋体"/>
          <w:color w:val="000000"/>
          <w:kern w:val="0"/>
          <w:sz w:val="24"/>
          <w:u w:val="single"/>
          <w:lang w:val="en-US" w:eastAsia="zh-CN"/>
        </w:rPr>
        <w:t>邀请</w:t>
      </w:r>
      <w:r>
        <w:rPr>
          <w:rFonts w:hint="eastAsia" w:ascii="宋体" w:hAnsi="宋体" w:cs="宋体"/>
          <w:color w:val="000000"/>
          <w:kern w:val="0"/>
          <w:sz w:val="24"/>
          <w:u w:val="single"/>
        </w:rPr>
        <w:t xml:space="preserve">招标 </w:t>
      </w:r>
    </w:p>
    <w:p>
      <w:pPr>
        <w:widowControl/>
        <w:snapToGrid w:val="0"/>
        <w:spacing w:before="100" w:beforeAutospacing="1" w:after="100" w:afterAutospacing="1"/>
        <w:ind w:firstLine="482"/>
        <w:jc w:val="left"/>
        <w:rPr>
          <w:rFonts w:hint="eastAsia" w:ascii="宋体" w:hAnsi="宋体" w:cs="宋体"/>
          <w:color w:val="000000"/>
          <w:kern w:val="0"/>
          <w:sz w:val="24"/>
          <w:u w:val="single"/>
        </w:rPr>
      </w:pPr>
      <w:r>
        <w:rPr>
          <w:rFonts w:hint="eastAsia" w:ascii="宋体" w:hAnsi="宋体" w:cs="宋体"/>
          <w:color w:val="000000"/>
          <w:kern w:val="0"/>
          <w:sz w:val="24"/>
        </w:rPr>
        <w:t>（4）招标内容：</w:t>
      </w:r>
      <w:r>
        <w:rPr>
          <w:rFonts w:hint="eastAsia" w:ascii="宋体" w:hAnsi="宋体" w:cs="宋体"/>
          <w:color w:val="000000"/>
          <w:kern w:val="0"/>
          <w:sz w:val="24"/>
          <w:u w:val="single"/>
          <w:lang w:val="en-US" w:eastAsia="zh-CN"/>
        </w:rPr>
        <w:t>光明定食</w:t>
      </w:r>
      <w:r>
        <w:rPr>
          <w:rFonts w:hint="eastAsia" w:ascii="宋体" w:hAnsi="宋体" w:cs="宋体"/>
          <w:color w:val="000000"/>
          <w:kern w:val="0"/>
          <w:sz w:val="24"/>
          <w:u w:val="single"/>
        </w:rPr>
        <w:t>管理平台项目</w:t>
      </w:r>
    </w:p>
    <w:p>
      <w:pPr>
        <w:widowControl/>
        <w:snapToGrid w:val="0"/>
        <w:spacing w:before="100" w:beforeAutospacing="1" w:after="100" w:afterAutospacing="1"/>
        <w:ind w:firstLine="482"/>
        <w:jc w:val="left"/>
        <w:rPr>
          <w:rFonts w:hint="eastAsia" w:ascii="宋体" w:hAnsi="宋体" w:eastAsia="宋体" w:cs="宋体"/>
          <w:kern w:val="0"/>
          <w:sz w:val="24"/>
          <w:lang w:eastAsia="zh-CN"/>
        </w:rPr>
      </w:pPr>
      <w:r>
        <w:rPr>
          <w:rFonts w:hint="eastAsia" w:ascii="宋体" w:hAnsi="宋体" w:cs="宋体"/>
          <w:color w:val="000000"/>
          <w:kern w:val="0"/>
          <w:sz w:val="24"/>
        </w:rPr>
        <w:t>（5）资金来源：</w:t>
      </w:r>
      <w:r>
        <w:rPr>
          <w:rFonts w:hint="eastAsia" w:ascii="宋体" w:hAnsi="宋体" w:cs="宋体"/>
          <w:color w:val="000000"/>
          <w:kern w:val="0"/>
          <w:sz w:val="24"/>
          <w:u w:val="single"/>
          <w:lang w:val="en-US" w:eastAsia="zh-CN"/>
        </w:rPr>
        <w:t>企业自筹</w:t>
      </w:r>
    </w:p>
    <w:p>
      <w:pPr>
        <w:widowControl/>
        <w:snapToGrid w:val="0"/>
        <w:spacing w:before="100" w:beforeAutospacing="1" w:after="100" w:afterAutospacing="1"/>
        <w:ind w:firstLine="480"/>
        <w:jc w:val="left"/>
        <w:rPr>
          <w:rFonts w:hint="eastAsia" w:ascii="宋体" w:hAnsi="宋体" w:cs="宋体"/>
          <w:color w:val="000000"/>
          <w:kern w:val="0"/>
          <w:sz w:val="24"/>
          <w:u w:val="single"/>
        </w:rPr>
      </w:pPr>
      <w:r>
        <w:rPr>
          <w:rFonts w:hint="eastAsia" w:ascii="宋体" w:hAnsi="宋体" w:cs="宋体"/>
          <w:color w:val="000000"/>
          <w:kern w:val="0"/>
          <w:sz w:val="24"/>
        </w:rPr>
        <w:t>（6）项目规模：</w:t>
      </w:r>
      <w:r>
        <w:rPr>
          <w:rFonts w:hint="eastAsia" w:ascii="宋体" w:hAnsi="宋体" w:cs="宋体"/>
          <w:color w:val="000000"/>
          <w:kern w:val="0"/>
          <w:sz w:val="24"/>
          <w:u w:val="single"/>
          <w:lang w:val="en-US" w:eastAsia="zh-CN"/>
        </w:rPr>
        <w:t>50</w:t>
      </w:r>
      <w:r>
        <w:rPr>
          <w:rFonts w:hint="eastAsia" w:ascii="宋体" w:hAnsi="宋体" w:cs="宋体"/>
          <w:color w:val="000000"/>
          <w:kern w:val="0"/>
          <w:sz w:val="24"/>
          <w:u w:val="single"/>
        </w:rPr>
        <w:t>万元</w:t>
      </w:r>
    </w:p>
    <w:p>
      <w:pPr>
        <w:widowControl/>
        <w:snapToGrid w:val="0"/>
        <w:spacing w:before="100" w:beforeAutospacing="1" w:after="100" w:afterAutospacing="1"/>
        <w:ind w:firstLine="480"/>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）项目完成期限要求：2020年</w:t>
      </w:r>
      <w:r>
        <w:rPr>
          <w:rFonts w:hint="eastAsia" w:ascii="宋体" w:hAnsi="宋体" w:cs="宋体"/>
          <w:color w:val="000000"/>
          <w:kern w:val="0"/>
          <w:sz w:val="24"/>
          <w:lang w:val="en-US" w:eastAsia="zh-CN"/>
        </w:rPr>
        <w:t>11</w:t>
      </w:r>
      <w:r>
        <w:rPr>
          <w:rFonts w:hint="eastAsia" w:ascii="宋体" w:hAnsi="宋体" w:cs="宋体"/>
          <w:color w:val="000000"/>
          <w:kern w:val="0"/>
          <w:sz w:val="24"/>
        </w:rPr>
        <w:t>月</w:t>
      </w:r>
      <w:r>
        <w:rPr>
          <w:rFonts w:hint="eastAsia" w:ascii="宋体" w:hAnsi="宋体" w:cs="宋体"/>
          <w:color w:val="000000"/>
          <w:kern w:val="0"/>
          <w:sz w:val="24"/>
          <w:lang w:val="en-US" w:eastAsia="zh-CN"/>
        </w:rPr>
        <w:t>30日</w:t>
      </w:r>
      <w:r>
        <w:rPr>
          <w:rFonts w:hint="eastAsia" w:ascii="宋体" w:hAnsi="宋体" w:cs="宋体"/>
          <w:color w:val="000000"/>
          <w:kern w:val="0"/>
          <w:sz w:val="24"/>
        </w:rPr>
        <w:t>完成系统部署集成及软件开发工作、并开始上线进行测试；202</w:t>
      </w:r>
      <w:r>
        <w:rPr>
          <w:rFonts w:hint="eastAsia" w:ascii="宋体" w:hAnsi="宋体" w:cs="宋体"/>
          <w:color w:val="000000"/>
          <w:kern w:val="0"/>
          <w:sz w:val="24"/>
          <w:lang w:val="en-US" w:eastAsia="zh-CN"/>
        </w:rPr>
        <w:t>0</w:t>
      </w:r>
      <w:r>
        <w:rPr>
          <w:rFonts w:hint="eastAsia" w:ascii="宋体" w:hAnsi="宋体" w:cs="宋体"/>
          <w:color w:val="000000"/>
          <w:kern w:val="0"/>
          <w:sz w:val="24"/>
        </w:rPr>
        <w:t>年1</w:t>
      </w:r>
      <w:r>
        <w:rPr>
          <w:rFonts w:hint="eastAsia" w:ascii="宋体" w:hAnsi="宋体" w:cs="宋体"/>
          <w:color w:val="000000"/>
          <w:kern w:val="0"/>
          <w:sz w:val="24"/>
          <w:lang w:val="en-US" w:eastAsia="zh-CN"/>
        </w:rPr>
        <w:t>2</w:t>
      </w:r>
      <w:r>
        <w:rPr>
          <w:rFonts w:hint="eastAsia" w:ascii="宋体" w:hAnsi="宋体" w:cs="宋体"/>
          <w:color w:val="000000"/>
          <w:kern w:val="0"/>
          <w:sz w:val="24"/>
        </w:rPr>
        <w:t>月</w:t>
      </w:r>
      <w:r>
        <w:rPr>
          <w:rFonts w:hint="eastAsia" w:ascii="宋体" w:hAnsi="宋体" w:cs="宋体"/>
          <w:color w:val="000000"/>
          <w:kern w:val="0"/>
          <w:sz w:val="24"/>
          <w:lang w:val="en-US" w:eastAsia="zh-CN"/>
        </w:rPr>
        <w:t>15日</w:t>
      </w:r>
      <w:r>
        <w:rPr>
          <w:rFonts w:hint="eastAsia" w:ascii="宋体" w:hAnsi="宋体" w:cs="宋体"/>
          <w:color w:val="000000"/>
          <w:kern w:val="0"/>
          <w:sz w:val="24"/>
        </w:rPr>
        <w:t>完成项目验收和移交工作。</w:t>
      </w:r>
    </w:p>
    <w:p>
      <w:pPr>
        <w:widowControl/>
        <w:snapToGrid w:val="0"/>
        <w:spacing w:before="100" w:beforeAutospacing="1" w:after="100" w:afterAutospacing="1"/>
        <w:ind w:firstLine="480"/>
        <w:jc w:val="left"/>
        <w:rPr>
          <w:rFonts w:hint="eastAsia" w:ascii="宋体" w:hAnsi="宋体" w:cs="宋体"/>
          <w:b/>
          <w:color w:val="000000"/>
          <w:kern w:val="0"/>
          <w:sz w:val="24"/>
        </w:rPr>
      </w:pPr>
      <w:r>
        <w:rPr>
          <w:rFonts w:hint="eastAsia" w:ascii="宋体" w:hAnsi="宋体" w:cs="宋体"/>
          <w:b/>
          <w:color w:val="000000"/>
          <w:kern w:val="0"/>
          <w:sz w:val="24"/>
        </w:rPr>
        <w:t>三、标段划分：本招标项目共分</w:t>
      </w:r>
      <w:r>
        <w:rPr>
          <w:rFonts w:hint="eastAsia" w:ascii="宋体" w:hAnsi="宋体" w:cs="宋体"/>
          <w:b/>
          <w:color w:val="000000"/>
          <w:kern w:val="0"/>
          <w:sz w:val="24"/>
          <w:u w:val="single"/>
        </w:rPr>
        <w:t xml:space="preserve"> 一  </w:t>
      </w:r>
      <w:r>
        <w:rPr>
          <w:rFonts w:hint="eastAsia" w:ascii="宋体" w:hAnsi="宋体" w:cs="宋体"/>
          <w:b/>
          <w:color w:val="000000"/>
          <w:kern w:val="0"/>
          <w:sz w:val="24"/>
        </w:rPr>
        <w:t>个标段，招标内容如下：</w:t>
      </w:r>
    </w:p>
    <w:tbl>
      <w:tblPr>
        <w:tblStyle w:val="6"/>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2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widowControl/>
              <w:snapToGrid w:val="0"/>
              <w:spacing w:before="100" w:beforeAutospacing="1" w:after="100" w:afterAutospacing="1" w:line="520" w:lineRule="exact"/>
              <w:jc w:val="left"/>
              <w:rPr>
                <w:rFonts w:hint="eastAsia" w:ascii="宋体" w:hAnsi="宋体" w:cs="宋体"/>
                <w:color w:val="000000"/>
                <w:kern w:val="0"/>
                <w:sz w:val="24"/>
              </w:rPr>
            </w:pPr>
            <w:r>
              <w:rPr>
                <w:rFonts w:hint="eastAsia" w:ascii="宋体" w:hAnsi="宋体" w:cs="宋体"/>
                <w:color w:val="000000"/>
                <w:kern w:val="0"/>
                <w:sz w:val="24"/>
              </w:rPr>
              <w:t>标段编号</w:t>
            </w:r>
          </w:p>
        </w:tc>
        <w:tc>
          <w:tcPr>
            <w:tcW w:w="7200" w:type="dxa"/>
            <w:noWrap w:val="0"/>
            <w:vAlign w:val="top"/>
          </w:tcPr>
          <w:p>
            <w:pPr>
              <w:widowControl/>
              <w:snapToGrid w:val="0"/>
              <w:spacing w:before="100" w:beforeAutospacing="1" w:after="100" w:afterAutospacing="1" w:line="520" w:lineRule="exact"/>
              <w:jc w:val="center"/>
              <w:rPr>
                <w:rFonts w:hint="eastAsia" w:ascii="宋体" w:hAnsi="宋体" w:cs="宋体"/>
                <w:color w:val="000000"/>
                <w:kern w:val="0"/>
                <w:sz w:val="24"/>
              </w:rPr>
            </w:pPr>
            <w:r>
              <w:rPr>
                <w:rFonts w:hint="eastAsia" w:ascii="宋体" w:hAnsi="宋体" w:cs="宋体"/>
                <w:color w:val="000000"/>
                <w:kern w:val="0"/>
                <w:sz w:val="24"/>
              </w:rPr>
              <w:t>标段名称</w:t>
            </w:r>
          </w:p>
        </w:tc>
        <w:tc>
          <w:tcPr>
            <w:tcW w:w="1620" w:type="dxa"/>
            <w:noWrap w:val="0"/>
            <w:vAlign w:val="top"/>
          </w:tcPr>
          <w:p>
            <w:pPr>
              <w:widowControl/>
              <w:snapToGrid w:val="0"/>
              <w:spacing w:before="100" w:beforeAutospacing="1" w:after="100" w:afterAutospacing="1" w:line="520" w:lineRule="exact"/>
              <w:jc w:val="center"/>
              <w:rPr>
                <w:rFonts w:hint="eastAsia" w:ascii="宋体" w:hAnsi="宋体" w:cs="宋体"/>
                <w:color w:val="000000"/>
                <w:kern w:val="0"/>
                <w:sz w:val="24"/>
              </w:rPr>
            </w:pPr>
            <w:r>
              <w:rPr>
                <w:rFonts w:hint="eastAsia" w:ascii="宋体" w:hAnsi="宋体" w:cs="宋体"/>
                <w:color w:val="000000"/>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napToGrid w:val="0"/>
              <w:spacing w:before="100" w:beforeAutospacing="1" w:after="100" w:afterAutospacing="1" w:line="520" w:lineRule="exact"/>
              <w:jc w:val="center"/>
              <w:rPr>
                <w:rFonts w:hint="eastAsia" w:ascii="宋体" w:hAnsi="宋体" w:cs="宋体"/>
                <w:color w:val="000000"/>
                <w:kern w:val="0"/>
                <w:sz w:val="24"/>
              </w:rPr>
            </w:pPr>
            <w:r>
              <w:rPr>
                <w:rFonts w:hint="eastAsia" w:ascii="宋体" w:hAnsi="宋体" w:cs="宋体"/>
                <w:color w:val="000000"/>
                <w:kern w:val="0"/>
                <w:sz w:val="24"/>
              </w:rPr>
              <w:t>1</w:t>
            </w:r>
          </w:p>
        </w:tc>
        <w:tc>
          <w:tcPr>
            <w:tcW w:w="7200" w:type="dxa"/>
            <w:noWrap w:val="0"/>
            <w:vAlign w:val="center"/>
          </w:tcPr>
          <w:p>
            <w:pPr>
              <w:widowControl/>
              <w:snapToGrid w:val="0"/>
              <w:spacing w:before="100" w:beforeAutospacing="1" w:after="100" w:afterAutospacing="1" w:line="520" w:lineRule="exact"/>
              <w:ind w:right="-107" w:rightChars="-5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光明定食</w:t>
            </w:r>
            <w:r>
              <w:rPr>
                <w:rFonts w:hint="eastAsia" w:ascii="宋体" w:hAnsi="宋体" w:cs="宋体"/>
                <w:color w:val="000000"/>
                <w:kern w:val="0"/>
                <w:sz w:val="24"/>
                <w:lang w:eastAsia="zh-CN"/>
              </w:rPr>
              <w:t>管理平台项目</w:t>
            </w:r>
          </w:p>
        </w:tc>
        <w:tc>
          <w:tcPr>
            <w:tcW w:w="1620" w:type="dxa"/>
            <w:noWrap w:val="0"/>
            <w:vAlign w:val="center"/>
          </w:tcPr>
          <w:p>
            <w:pPr>
              <w:widowControl/>
              <w:snapToGrid w:val="0"/>
              <w:spacing w:before="100" w:beforeAutospacing="1" w:after="100" w:afterAutospacing="1" w:line="520" w:lineRule="exact"/>
              <w:jc w:val="center"/>
              <w:rPr>
                <w:rFonts w:hint="eastAsia" w:ascii="宋体" w:hAnsi="宋体" w:cs="宋体"/>
                <w:color w:val="000000"/>
                <w:kern w:val="0"/>
                <w:sz w:val="24"/>
              </w:rPr>
            </w:pPr>
            <w:r>
              <w:rPr>
                <w:rFonts w:hint="eastAsia" w:ascii="宋体" w:hAnsi="宋体" w:cs="宋体"/>
                <w:color w:val="000000"/>
                <w:kern w:val="0"/>
                <w:sz w:val="24"/>
                <w:lang w:val="en-US" w:eastAsia="zh-CN"/>
              </w:rPr>
              <w:t>50</w:t>
            </w:r>
            <w:r>
              <w:rPr>
                <w:rFonts w:hint="eastAsia" w:ascii="宋体" w:hAnsi="宋体" w:cs="宋体"/>
                <w:color w:val="000000"/>
                <w:kern w:val="0"/>
                <w:sz w:val="24"/>
              </w:rPr>
              <w:t>万元</w:t>
            </w:r>
          </w:p>
        </w:tc>
      </w:tr>
    </w:tbl>
    <w:p>
      <w:pPr>
        <w:widowControl/>
        <w:spacing w:line="540" w:lineRule="exact"/>
        <w:ind w:firstLine="482" w:firstLineChars="200"/>
        <w:jc w:val="left"/>
        <w:rPr>
          <w:rFonts w:hint="eastAsia" w:ascii="ˎ̥" w:hAnsi="ˎ̥" w:cs="宋体"/>
          <w:b/>
          <w:kern w:val="0"/>
          <w:sz w:val="18"/>
          <w:szCs w:val="18"/>
        </w:rPr>
      </w:pPr>
      <w:r>
        <w:rPr>
          <w:rFonts w:hint="eastAsia" w:ascii="宋体" w:hAnsi="宋体" w:cs="宋体"/>
          <w:b/>
          <w:color w:val="000000"/>
          <w:kern w:val="0"/>
          <w:sz w:val="24"/>
        </w:rPr>
        <w:t>四、</w:t>
      </w:r>
      <w:r>
        <w:rPr>
          <w:rFonts w:hint="eastAsia" w:ascii="宋体" w:hAnsi="宋体" w:cs="宋体"/>
          <w:b/>
          <w:bCs/>
          <w:kern w:val="0"/>
          <w:sz w:val="24"/>
        </w:rPr>
        <w:t>申请人应当具备的主要资格条件及要求：</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1、投标申请人须在中国境内注册，具有独立法人资格，具有独立订立合同的能力，近三年内没有严重违约和重大质量问题，未处于被责令停业、财产被接管、冻结、破产等状态；</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、本次招标一律不接受联合体投标。</w:t>
      </w:r>
    </w:p>
    <w:p>
      <w:pPr>
        <w:widowControl/>
        <w:snapToGrid w:val="0"/>
        <w:spacing w:before="100" w:beforeAutospacing="1" w:after="100" w:afterAutospacing="1" w:line="520" w:lineRule="exact"/>
        <w:ind w:firstLine="480"/>
        <w:jc w:val="left"/>
        <w:rPr>
          <w:rFonts w:ascii="宋体" w:hAnsi="宋体" w:cs="宋体"/>
          <w:kern w:val="0"/>
          <w:sz w:val="24"/>
        </w:rPr>
      </w:pPr>
      <w:r>
        <w:rPr>
          <w:rFonts w:hint="eastAsia" w:ascii="宋体" w:hAnsi="宋体" w:cs="宋体"/>
          <w:b/>
          <w:color w:val="000000"/>
          <w:kern w:val="0"/>
          <w:sz w:val="24"/>
          <w:lang w:val="en-US" w:eastAsia="zh-CN"/>
        </w:rPr>
        <w:t>五</w:t>
      </w:r>
      <w:r>
        <w:rPr>
          <w:rFonts w:hint="eastAsia" w:ascii="宋体" w:hAnsi="宋体" w:cs="宋体"/>
          <w:b/>
          <w:color w:val="000000"/>
          <w:kern w:val="0"/>
          <w:sz w:val="24"/>
        </w:rPr>
        <w:t>、本招标项目采用的评标方法：</w:t>
      </w:r>
      <w:r>
        <w:rPr>
          <w:rFonts w:hint="eastAsia" w:ascii="宋体" w:hAnsi="宋体" w:cs="宋体"/>
          <w:color w:val="000000"/>
          <w:kern w:val="0"/>
          <w:sz w:val="24"/>
          <w:u w:val="single"/>
        </w:rPr>
        <w:t xml:space="preserve">    综合评分法     </w:t>
      </w:r>
    </w:p>
    <w:p>
      <w:pPr>
        <w:widowControl/>
        <w:snapToGrid w:val="0"/>
        <w:spacing w:before="100" w:beforeAutospacing="1" w:after="100" w:afterAutospacing="1" w:line="520" w:lineRule="exact"/>
        <w:ind w:firstLine="480"/>
        <w:jc w:val="left"/>
        <w:rPr>
          <w:rFonts w:hint="default" w:ascii="宋体" w:hAnsi="宋体" w:eastAsia="宋体" w:cs="宋体"/>
          <w:color w:val="000000"/>
          <w:kern w:val="0"/>
          <w:sz w:val="24"/>
          <w:lang w:val="en-US" w:eastAsia="zh-CN"/>
        </w:rPr>
      </w:pPr>
      <w:r>
        <w:rPr>
          <w:rFonts w:hint="eastAsia" w:ascii="宋体" w:hAnsi="宋体" w:cs="宋体"/>
          <w:b/>
          <w:color w:val="000000"/>
          <w:kern w:val="0"/>
          <w:sz w:val="24"/>
          <w:lang w:val="en-US" w:eastAsia="zh-CN"/>
        </w:rPr>
        <w:t>六</w:t>
      </w:r>
      <w:r>
        <w:rPr>
          <w:rFonts w:hint="eastAsia" w:ascii="宋体" w:hAnsi="宋体" w:cs="宋体"/>
          <w:b/>
          <w:color w:val="000000"/>
          <w:kern w:val="0"/>
          <w:sz w:val="24"/>
        </w:rPr>
        <w:t>、本招标项目招标公告发布媒介：</w:t>
      </w:r>
      <w:r>
        <w:rPr>
          <w:rFonts w:hint="eastAsia" w:ascii="宋体" w:hAnsi="宋体" w:cs="宋体"/>
          <w:color w:val="000000"/>
          <w:kern w:val="0"/>
          <w:sz w:val="24"/>
        </w:rPr>
        <w:t>“上海农场大宗物资招投标交易平台”(网址：https://www.snztb.com/)</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标书需线上作为附件上传同时线下送达立项单位）</w:t>
      </w:r>
    </w:p>
    <w:p>
      <w:pPr>
        <w:widowControl/>
        <w:snapToGrid w:val="0"/>
        <w:spacing w:before="100" w:beforeAutospacing="1" w:after="100" w:afterAutospacing="1" w:line="520" w:lineRule="exact"/>
        <w:ind w:firstLine="480"/>
        <w:jc w:val="left"/>
        <w:rPr>
          <w:rFonts w:hint="eastAsia" w:ascii="宋体" w:hAnsi="宋体" w:cs="宋体"/>
          <w:b/>
          <w:color w:val="000000"/>
          <w:kern w:val="0"/>
          <w:sz w:val="24"/>
          <w:lang w:val="en-US" w:eastAsia="zh-CN"/>
        </w:rPr>
      </w:pPr>
      <w:r>
        <w:rPr>
          <w:rFonts w:hint="eastAsia" w:ascii="宋体" w:hAnsi="宋体" w:cs="宋体"/>
          <w:b/>
          <w:color w:val="000000"/>
          <w:kern w:val="0"/>
          <w:sz w:val="24"/>
          <w:lang w:val="en-US" w:eastAsia="zh-CN"/>
        </w:rPr>
        <w:t>七、投标时间、开标时间和地点</w:t>
      </w:r>
    </w:p>
    <w:p>
      <w:pPr>
        <w:widowControl/>
        <w:snapToGrid w:val="0"/>
        <w:spacing w:before="100" w:beforeAutospacing="1" w:after="100" w:afterAutospacing="1" w:line="520" w:lineRule="exact"/>
        <w:ind w:firstLine="480"/>
        <w:jc w:val="left"/>
        <w:rPr>
          <w:rFonts w:hint="eastAsia" w:ascii="宋体" w:hAnsi="宋体" w:cs="宋体"/>
          <w:color w:val="000000"/>
          <w:kern w:val="0"/>
          <w:sz w:val="24"/>
        </w:rPr>
      </w:pPr>
      <w:r>
        <w:rPr>
          <w:rFonts w:hint="eastAsia" w:ascii="宋体" w:hAnsi="宋体" w:cs="宋体"/>
          <w:color w:val="000000"/>
          <w:kern w:val="0"/>
          <w:sz w:val="24"/>
        </w:rPr>
        <w:t>1、投标截止时间：2020/11/12 07:50</w:t>
      </w:r>
    </w:p>
    <w:p>
      <w:pPr>
        <w:widowControl/>
        <w:snapToGrid w:val="0"/>
        <w:spacing w:before="100" w:beforeAutospacing="1" w:after="100" w:afterAutospacing="1" w:line="520" w:lineRule="exact"/>
        <w:ind w:firstLine="480"/>
        <w:jc w:val="left"/>
        <w:rPr>
          <w:rFonts w:hint="eastAsia" w:ascii="宋体" w:hAnsi="宋体" w:cs="宋体"/>
          <w:color w:val="000000"/>
          <w:kern w:val="0"/>
          <w:sz w:val="24"/>
        </w:rPr>
      </w:pPr>
      <w:r>
        <w:rPr>
          <w:rFonts w:hint="eastAsia" w:ascii="宋体" w:hAnsi="宋体" w:cs="宋体"/>
          <w:color w:val="000000"/>
          <w:kern w:val="0"/>
          <w:sz w:val="24"/>
        </w:rPr>
        <w:t>2、开标时间：2020/11/12 08:00</w:t>
      </w:r>
    </w:p>
    <w:p>
      <w:pPr>
        <w:widowControl/>
        <w:snapToGrid w:val="0"/>
        <w:spacing w:before="100" w:beforeAutospacing="1" w:after="100" w:afterAutospacing="1" w:line="520" w:lineRule="exact"/>
        <w:ind w:firstLine="480"/>
        <w:jc w:val="left"/>
        <w:rPr>
          <w:rFonts w:hint="eastAsia" w:ascii="宋体" w:hAnsi="宋体" w:cs="宋体"/>
          <w:color w:val="000000"/>
          <w:kern w:val="0"/>
          <w:sz w:val="24"/>
        </w:rPr>
      </w:pPr>
      <w:r>
        <w:rPr>
          <w:rFonts w:hint="eastAsia" w:ascii="宋体" w:hAnsi="宋体" w:cs="宋体"/>
          <w:color w:val="000000"/>
          <w:kern w:val="0"/>
          <w:sz w:val="24"/>
        </w:rPr>
        <w:t>3、投标文件提交地点：江苏省盐城市大丰区上海农场总部</w:t>
      </w:r>
    </w:p>
    <w:p>
      <w:pPr>
        <w:widowControl/>
        <w:snapToGrid w:val="0"/>
        <w:spacing w:before="100" w:beforeAutospacing="1" w:after="100" w:afterAutospacing="1" w:line="520" w:lineRule="exact"/>
        <w:ind w:firstLine="480"/>
        <w:jc w:val="left"/>
        <w:rPr>
          <w:rFonts w:hint="eastAsia" w:ascii="宋体" w:hAnsi="宋体" w:cs="宋体"/>
          <w:b/>
          <w:color w:val="000000"/>
          <w:kern w:val="0"/>
          <w:sz w:val="24"/>
          <w:lang w:val="en-US" w:eastAsia="zh-CN"/>
        </w:rPr>
      </w:pPr>
      <w:r>
        <w:rPr>
          <w:rFonts w:hint="eastAsia" w:ascii="宋体" w:hAnsi="宋体" w:cs="宋体"/>
          <w:b/>
          <w:color w:val="000000"/>
          <w:kern w:val="0"/>
          <w:sz w:val="24"/>
          <w:lang w:val="en-US" w:eastAsia="zh-CN"/>
        </w:rPr>
        <w:t>八、联系方式</w:t>
      </w:r>
    </w:p>
    <w:p>
      <w:pPr>
        <w:widowControl/>
        <w:snapToGrid w:val="0"/>
        <w:spacing w:before="100" w:beforeAutospacing="1" w:after="100" w:afterAutospacing="1"/>
        <w:ind w:firstLine="482"/>
        <w:jc w:val="center"/>
        <w:rPr>
          <w:rFonts w:ascii="宋体" w:hAnsi="宋体" w:cs="宋体"/>
          <w:kern w:val="0"/>
          <w:sz w:val="24"/>
        </w:rPr>
      </w:pPr>
      <w:r>
        <w:rPr>
          <w:rFonts w:hint="eastAsia" w:ascii="宋体" w:hAnsi="宋体" w:cs="宋体"/>
          <w:color w:val="000000"/>
          <w:kern w:val="0"/>
          <w:sz w:val="24"/>
        </w:rPr>
        <w:t>招  标  人</w:t>
      </w:r>
    </w:p>
    <w:p>
      <w:pPr>
        <w:widowControl/>
        <w:snapToGrid w:val="0"/>
        <w:spacing w:before="100" w:beforeAutospacing="1" w:after="100" w:afterAutospacing="1"/>
        <w:ind w:firstLine="480"/>
        <w:jc w:val="left"/>
        <w:rPr>
          <w:rFonts w:hint="eastAsia" w:ascii="宋体" w:hAnsi="宋体" w:cs="宋体"/>
          <w:color w:val="000000"/>
          <w:kern w:val="0"/>
          <w:sz w:val="24"/>
        </w:rPr>
      </w:pPr>
      <w:r>
        <w:rPr>
          <w:rFonts w:hint="eastAsia" w:ascii="宋体" w:hAnsi="宋体" w:cs="宋体"/>
          <w:color w:val="000000"/>
          <w:kern w:val="0"/>
          <w:sz w:val="24"/>
        </w:rPr>
        <w:t>招标人：</w:t>
      </w:r>
      <w:r>
        <w:rPr>
          <w:rFonts w:hint="eastAsia" w:ascii="宋体" w:hAnsi="宋体" w:cs="宋体"/>
          <w:color w:val="000000"/>
          <w:kern w:val="0"/>
          <w:sz w:val="24"/>
          <w:u w:val="single"/>
        </w:rPr>
        <w:t xml:space="preserve"> 光明食品集团上海农场有限公司    </w:t>
      </w:r>
      <w:r>
        <w:rPr>
          <w:rFonts w:hint="eastAsia" w:ascii="宋体" w:hAnsi="宋体" w:cs="宋体"/>
          <w:color w:val="000000"/>
          <w:kern w:val="0"/>
          <w:sz w:val="24"/>
        </w:rPr>
        <w:t>  </w:t>
      </w:r>
    </w:p>
    <w:p>
      <w:pPr>
        <w:widowControl/>
        <w:snapToGrid w:val="0"/>
        <w:spacing w:before="100" w:beforeAutospacing="1" w:after="100" w:afterAutospacing="1"/>
        <w:ind w:firstLine="480"/>
        <w:jc w:val="left"/>
        <w:rPr>
          <w:rFonts w:hint="eastAsia" w:ascii="宋体" w:hAnsi="宋体" w:cs="宋体"/>
          <w:color w:val="000000"/>
          <w:kern w:val="0"/>
          <w:sz w:val="24"/>
          <w:u w:val="single"/>
        </w:rPr>
      </w:pPr>
      <w:r>
        <w:rPr>
          <w:rFonts w:hint="eastAsia" w:ascii="宋体" w:hAnsi="宋体" w:cs="宋体"/>
          <w:color w:val="000000"/>
          <w:kern w:val="0"/>
          <w:sz w:val="24"/>
        </w:rPr>
        <w:t>联系地址：</w:t>
      </w:r>
      <w:r>
        <w:rPr>
          <w:rFonts w:hint="eastAsia" w:ascii="宋体" w:hAnsi="宋体" w:cs="宋体"/>
          <w:color w:val="000000"/>
          <w:kern w:val="0"/>
          <w:sz w:val="24"/>
          <w:u w:val="single"/>
        </w:rPr>
        <w:t>江苏省盐城市大丰区上海农场</w:t>
      </w:r>
    </w:p>
    <w:p>
      <w:pPr>
        <w:widowControl/>
        <w:snapToGrid w:val="0"/>
        <w:spacing w:before="100" w:beforeAutospacing="1" w:after="100" w:afterAutospacing="1"/>
        <w:ind w:firstLine="480"/>
        <w:jc w:val="left"/>
        <w:rPr>
          <w:rFonts w:hint="eastAsia" w:ascii="宋体" w:hAnsi="宋体" w:cs="宋体"/>
          <w:color w:val="000000"/>
          <w:kern w:val="0"/>
          <w:sz w:val="24"/>
          <w:u w:val="single"/>
        </w:rPr>
      </w:pPr>
      <w:r>
        <w:rPr>
          <w:rFonts w:hint="eastAsia" w:ascii="宋体" w:hAnsi="宋体" w:cs="宋体"/>
          <w:color w:val="000000"/>
          <w:kern w:val="0"/>
          <w:sz w:val="24"/>
        </w:rPr>
        <w:t>联系人：</w:t>
      </w:r>
      <w:r>
        <w:rPr>
          <w:rFonts w:hint="eastAsia" w:ascii="宋体" w:hAnsi="宋体" w:cs="宋体"/>
          <w:color w:val="000000"/>
          <w:kern w:val="0"/>
          <w:sz w:val="24"/>
          <w:u w:val="single"/>
          <w:lang w:val="en-US" w:eastAsia="zh-CN"/>
        </w:rPr>
        <w:t>肖梅</w:t>
      </w:r>
      <w:r>
        <w:rPr>
          <w:rFonts w:hint="eastAsia" w:ascii="宋体" w:hAnsi="宋体" w:cs="宋体"/>
          <w:color w:val="000000"/>
          <w:kern w:val="0"/>
          <w:sz w:val="24"/>
        </w:rPr>
        <w:t xml:space="preserve">       联系电话：</w:t>
      </w:r>
      <w:r>
        <w:rPr>
          <w:rFonts w:ascii="宋体" w:hAnsi="宋体" w:cs="宋体"/>
          <w:color w:val="000000"/>
          <w:kern w:val="0"/>
          <w:sz w:val="24"/>
          <w:u w:val="single"/>
        </w:rPr>
        <w:t>0515-83265238</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948FD"/>
    <w:rsid w:val="2419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jc w:val="center"/>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szCs w:val="20"/>
    </w:rPr>
  </w:style>
  <w:style w:type="character" w:styleId="8">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2020-11-04T03:31:00Z</dcterms:created>
  <dc:creator>邹燕</dc:creator>
  <cp:lastModifiedBy>邹燕</cp:lastModifiedBy>
  <dcterms:modified xsi:type="dcterms:W3CDTF">2020-11-04T06:14:55Z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