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光明渔业2023年土工布邀请函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受邀单位：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尊敬的（受邀单位）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现有上海市海丰水产养殖有限公司根据生产需求，采购</w:t>
      </w:r>
      <w:r>
        <w:rPr>
          <w:rFonts w:hint="eastAsia" w:ascii="宋体" w:hAnsi="宋体" w:eastAsia="宋体" w:cs="宋体"/>
          <w:sz w:val="28"/>
          <w:szCs w:val="28"/>
        </w:rPr>
        <w:t>聚酯长丝土工布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一批，合计62400㎡（具体型号规格如下表）。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205"/>
        <w:gridCol w:w="438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品类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聚酯长丝土工布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规格：宽幅5.2m，50m/卷；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型号：4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克/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62400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特邀请你单位进行对该批土工布进行报价，具体要求如下：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1、报价方式：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送货到本公司指定塘口开票价格，报价即为当期供货结算价格。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2、投标方式：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供应商在2023年2月28日前在大宗物资采购平台完成供应商账号注册；并在2023年3月2日上午9点前完成报价表等相关资料的提交。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3、开标时间：我公司将组织招标小组于2023年3月2日上午9点30分准时线上开标，最低价中标。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请你单位按照时间节点，招标文件要求做好相应的准备工作。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31F13"/>
    <w:rsid w:val="084D12E5"/>
    <w:rsid w:val="1EB31F13"/>
    <w:rsid w:val="2E9E3CC1"/>
    <w:rsid w:val="58FD0F37"/>
    <w:rsid w:val="5E6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2023-02-08T00:18:00Z</dcterms:created>
  <dc:creator>刘亚兵</dc:creator>
  <cp:lastModifiedBy>刘亚兵</cp:lastModifiedBy>
  <dcterms:modified xsi:type="dcterms:W3CDTF">2023-02-25T05:25:05Z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D4ECC85D11E7470ABAB41A99A60D1BA0</vt:lpwstr>
  </property>
</Properties>
</file>