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海丰社区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2023年血吸虫防治灭螺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药品采购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比选文件</w:t>
      </w:r>
    </w:p>
    <w:bookmarkEnd w:id="0"/>
    <w:p>
      <w:pPr>
        <w:tabs>
          <w:tab w:val="left" w:pos="0"/>
        </w:tabs>
        <w:spacing w:before="936" w:beforeLines="300" w:after="156" w:afterLines="50" w:line="4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报   价　 须   知</w:t>
      </w:r>
    </w:p>
    <w:p>
      <w:pPr>
        <w:tabs>
          <w:tab w:val="left" w:pos="1134"/>
        </w:tabs>
        <w:spacing w:before="156" w:beforeLines="50" w:after="156" w:afterLines="50" w:line="360" w:lineRule="auto"/>
        <w:ind w:firstLine="482" w:firstLineChars="200"/>
        <w:rPr>
          <w:rFonts w:ascii="宋体" w:hAnsi="宋体" w:cs="仿宋_GB2312"/>
          <w:b/>
          <w:sz w:val="24"/>
        </w:rPr>
      </w:pPr>
      <w:r>
        <w:rPr>
          <w:rFonts w:hint="eastAsia" w:ascii="宋体" w:hAnsi="宋体" w:cs="仿宋_GB2312"/>
          <w:b/>
          <w:sz w:val="24"/>
        </w:rPr>
        <w:t>1、</w:t>
      </w:r>
      <w:r>
        <w:rPr>
          <w:rFonts w:hint="eastAsia" w:ascii="宋体" w:hAnsi="宋体" w:cs="仿宋_GB2312"/>
          <w:b/>
          <w:sz w:val="24"/>
          <w:lang w:eastAsia="zh-CN"/>
        </w:rPr>
        <w:t>采购</w:t>
      </w:r>
      <w:r>
        <w:rPr>
          <w:rFonts w:hint="eastAsia" w:ascii="宋体" w:hAnsi="宋体" w:cs="仿宋_GB2312"/>
          <w:b/>
          <w:sz w:val="24"/>
        </w:rPr>
        <w:t>概况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一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采购项目名称：海丰社区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2023年血吸虫防治灭螺</w:t>
      </w:r>
      <w:r>
        <w:rPr>
          <w:rFonts w:hint="eastAsia" w:ascii="宋体" w:hAnsi="宋体" w:cs="宋体"/>
          <w:kern w:val="0"/>
          <w:sz w:val="24"/>
          <w:szCs w:val="24"/>
        </w:rPr>
        <w:t>药品采购</w:t>
      </w:r>
    </w:p>
    <w:p>
      <w:pPr>
        <w:spacing w:line="360" w:lineRule="auto"/>
        <w:ind w:left="479" w:leftChars="228" w:firstLine="0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采购人名称：上海海丰居民服务有限公司海丰分公司</w:t>
      </w:r>
      <w:r>
        <w:rPr>
          <w:rFonts w:hint="eastAsia"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>三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 xml:space="preserve">采购人地址：上海农场 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四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 xml:space="preserve">采购方式：详见评标办法  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五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 xml:space="preserve">采购用途：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杀灭钉螺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六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 xml:space="preserve">项目供货地点：上海农场境内指定地点  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七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供货时间：合同签订的时间为准。</w:t>
      </w:r>
    </w:p>
    <w:p>
      <w:pPr>
        <w:tabs>
          <w:tab w:val="left" w:pos="1134"/>
        </w:tabs>
        <w:spacing w:before="156" w:beforeLines="50" w:after="156" w:afterLines="50" w:line="360" w:lineRule="auto"/>
        <w:ind w:firstLine="482" w:firstLineChars="200"/>
        <w:rPr>
          <w:rFonts w:ascii="宋体" w:hAnsi="宋体" w:cs="仿宋_GB2312"/>
          <w:b/>
          <w:sz w:val="24"/>
        </w:rPr>
      </w:pPr>
      <w:r>
        <w:rPr>
          <w:rFonts w:hint="eastAsia" w:ascii="宋体" w:hAnsi="宋体" w:cs="仿宋_GB2312"/>
          <w:b/>
          <w:sz w:val="24"/>
        </w:rPr>
        <w:t>2、报价人应当具备的主要资格条件：</w:t>
      </w:r>
    </w:p>
    <w:p>
      <w:pPr>
        <w:tabs>
          <w:tab w:val="left" w:pos="1134"/>
        </w:tabs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各供应商应具备项目要求的相应资质。</w:t>
      </w:r>
    </w:p>
    <w:p>
      <w:pPr>
        <w:tabs>
          <w:tab w:val="left" w:pos="1134"/>
        </w:tabs>
        <w:spacing w:before="156" w:beforeLines="50" w:after="156" w:afterLines="50" w:line="360" w:lineRule="auto"/>
        <w:ind w:firstLine="480" w:firstLineChars="200"/>
        <w:rPr>
          <w:rFonts w:ascii="宋体" w:hAnsi="宋体" w:cs="仿宋_GB2312"/>
          <w:b w:val="0"/>
          <w:bCs/>
          <w:sz w:val="24"/>
        </w:rPr>
      </w:pPr>
      <w:r>
        <w:rPr>
          <w:rFonts w:hint="eastAsia" w:ascii="宋体" w:hAnsi="宋体" w:cs="仿宋_GB2312"/>
          <w:b w:val="0"/>
          <w:bCs/>
          <w:sz w:val="24"/>
        </w:rPr>
        <w:t>3、请被邀请单位于20</w:t>
      </w:r>
      <w:r>
        <w:rPr>
          <w:rFonts w:hint="eastAsia" w:ascii="宋体" w:hAnsi="宋体" w:cs="仿宋_GB2312"/>
          <w:b w:val="0"/>
          <w:bCs/>
          <w:sz w:val="24"/>
          <w:lang w:val="en-US" w:eastAsia="zh-CN"/>
        </w:rPr>
        <w:t>23</w:t>
      </w:r>
      <w:r>
        <w:rPr>
          <w:rFonts w:hint="eastAsia" w:ascii="宋体" w:hAnsi="宋体" w:cs="仿宋_GB2312"/>
          <w:b w:val="0"/>
          <w:bCs/>
          <w:sz w:val="24"/>
        </w:rPr>
        <w:t>年</w:t>
      </w:r>
      <w:r>
        <w:rPr>
          <w:rFonts w:hint="eastAsia" w:ascii="宋体" w:hAnsi="宋体" w:cs="仿宋_GB2312"/>
          <w:b w:val="0"/>
          <w:bCs/>
          <w:sz w:val="24"/>
          <w:lang w:val="en-US" w:eastAsia="zh-CN"/>
        </w:rPr>
        <w:t>5</w:t>
      </w:r>
      <w:r>
        <w:rPr>
          <w:rFonts w:hint="eastAsia" w:ascii="宋体" w:hAnsi="宋体" w:cs="仿宋_GB2312"/>
          <w:b w:val="0"/>
          <w:bCs/>
          <w:sz w:val="24"/>
        </w:rPr>
        <w:t>月</w:t>
      </w:r>
      <w:r>
        <w:rPr>
          <w:rFonts w:hint="eastAsia" w:ascii="宋体" w:hAnsi="宋体" w:cs="仿宋_GB2312"/>
          <w:b w:val="0"/>
          <w:bCs/>
          <w:sz w:val="24"/>
          <w:lang w:val="en-US" w:eastAsia="zh-CN"/>
        </w:rPr>
        <w:t>3</w:t>
      </w:r>
      <w:r>
        <w:rPr>
          <w:rFonts w:hint="eastAsia" w:ascii="宋体" w:hAnsi="宋体" w:cs="仿宋_GB2312"/>
          <w:b w:val="0"/>
          <w:bCs/>
          <w:sz w:val="24"/>
        </w:rPr>
        <w:t>日</w:t>
      </w:r>
      <w:r>
        <w:rPr>
          <w:rFonts w:hint="eastAsia" w:ascii="宋体" w:hAnsi="宋体" w:cs="仿宋_GB2312"/>
          <w:b w:val="0"/>
          <w:bCs/>
          <w:sz w:val="24"/>
          <w:lang w:val="en-US" w:eastAsia="zh-CN"/>
        </w:rPr>
        <w:t>10:30</w:t>
      </w:r>
      <w:r>
        <w:rPr>
          <w:rFonts w:hint="eastAsia" w:ascii="宋体" w:hAnsi="宋体" w:cs="仿宋_GB2312"/>
          <w:b w:val="0"/>
          <w:bCs/>
          <w:sz w:val="24"/>
        </w:rPr>
        <w:t>前按比选文件要求在指定平台提交相关比选报价材料，报价文件需要同步邮寄到上海海丰居民服务有限公司。</w:t>
      </w:r>
    </w:p>
    <w:p>
      <w:pPr>
        <w:tabs>
          <w:tab w:val="left" w:pos="1134"/>
        </w:tabs>
        <w:spacing w:before="156" w:beforeLines="50" w:after="156" w:afterLines="50" w:line="360" w:lineRule="auto"/>
        <w:ind w:firstLine="482" w:firstLineChars="200"/>
        <w:rPr>
          <w:rFonts w:ascii="宋体" w:hAnsi="宋体" w:cs="仿宋_GB2312"/>
          <w:b/>
          <w:sz w:val="24"/>
        </w:rPr>
      </w:pPr>
      <w:r>
        <w:rPr>
          <w:rFonts w:hint="eastAsia" w:ascii="宋体" w:hAnsi="宋体" w:cs="仿宋_GB2312"/>
          <w:b/>
          <w:sz w:val="24"/>
        </w:rPr>
        <w:t>4、报价方式和定标办法</w:t>
      </w:r>
    </w:p>
    <w:p>
      <w:pPr>
        <w:tabs>
          <w:tab w:val="left" w:pos="1134"/>
        </w:tabs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采用全费用单价法报价，将选用最低价法选定中标人。本</w:t>
      </w:r>
      <w:r>
        <w:rPr>
          <w:rFonts w:hint="eastAsia" w:ascii="宋体" w:hAnsi="宋体" w:cs="仿宋_GB2312"/>
          <w:sz w:val="24"/>
          <w:lang w:eastAsia="zh-CN"/>
        </w:rPr>
        <w:t>采购</w:t>
      </w:r>
      <w:r>
        <w:rPr>
          <w:rFonts w:hint="eastAsia" w:ascii="宋体" w:hAnsi="宋体" w:cs="仿宋_GB2312"/>
          <w:sz w:val="24"/>
        </w:rPr>
        <w:t>设定报价控制价</w:t>
      </w:r>
      <w:r>
        <w:rPr>
          <w:rFonts w:hint="eastAsia" w:ascii="宋体" w:hAnsi="宋体" w:cs="仿宋_GB2312"/>
          <w:sz w:val="24"/>
          <w:lang w:val="en-US" w:eastAsia="zh-CN"/>
        </w:rPr>
        <w:t>7700</w:t>
      </w:r>
      <w:r>
        <w:rPr>
          <w:rFonts w:hint="eastAsia" w:ascii="宋体" w:hAnsi="宋体" w:cs="仿宋_GB2312"/>
          <w:sz w:val="24"/>
        </w:rPr>
        <w:t>元</w:t>
      </w:r>
      <w:r>
        <w:rPr>
          <w:rFonts w:hint="eastAsia" w:ascii="宋体" w:hAnsi="宋体" w:cs="仿宋_GB2312"/>
          <w:sz w:val="24"/>
          <w:lang w:val="en-US" w:eastAsia="zh-CN"/>
        </w:rPr>
        <w:t>/吨</w:t>
      </w:r>
      <w:r>
        <w:rPr>
          <w:rFonts w:hint="eastAsia" w:ascii="宋体" w:hAnsi="宋体" w:cs="仿宋_GB2312"/>
          <w:sz w:val="24"/>
        </w:rPr>
        <w:t>，将拒绝高于控制价的报价。</w:t>
      </w:r>
    </w:p>
    <w:p>
      <w:pPr>
        <w:tabs>
          <w:tab w:val="left" w:pos="1134"/>
        </w:tabs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投标人</w:t>
      </w:r>
      <w:r>
        <w:rPr>
          <w:rFonts w:hint="eastAsia" w:ascii="宋体" w:hAnsi="宋体" w:cs="仿宋_GB2312"/>
          <w:sz w:val="24"/>
          <w:lang w:eastAsia="zh-CN"/>
        </w:rPr>
        <w:t>应</w:t>
      </w:r>
      <w:r>
        <w:rPr>
          <w:rFonts w:hint="eastAsia" w:ascii="宋体" w:hAnsi="宋体" w:cs="仿宋_GB2312"/>
          <w:sz w:val="24"/>
        </w:rPr>
        <w:t>在承诺的</w:t>
      </w:r>
      <w:r>
        <w:rPr>
          <w:rFonts w:hint="eastAsia" w:ascii="宋体" w:hAnsi="宋体" w:cs="仿宋_GB2312"/>
          <w:sz w:val="24"/>
          <w:lang w:eastAsia="zh-CN"/>
        </w:rPr>
        <w:t>产品交货期免费送货到指定地点，且要保证货物在有效期的质量。</w:t>
      </w:r>
      <w:r>
        <w:rPr>
          <w:rFonts w:hint="eastAsia" w:ascii="宋体" w:hAnsi="宋体" w:cs="仿宋_GB2312"/>
          <w:sz w:val="24"/>
        </w:rPr>
        <w:t xml:space="preserve"> </w:t>
      </w:r>
    </w:p>
    <w:p/>
    <w:p/>
    <w:p>
      <w:pPr>
        <w:jc w:val="center"/>
        <w:rPr>
          <w:sz w:val="32"/>
        </w:rPr>
      </w:pPr>
      <w:r>
        <w:rPr>
          <w:rFonts w:hint="eastAsia"/>
          <w:sz w:val="32"/>
        </w:rPr>
        <w:t>二、报价表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供应商名称：</w:t>
      </w:r>
      <w:r>
        <w:rPr>
          <w:rFonts w:hint="eastAsia"/>
          <w:sz w:val="28"/>
          <w:u w:val="single"/>
        </w:rPr>
        <w:t xml:space="preserve">                    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项目名称：</w:t>
      </w:r>
      <w:r>
        <w:rPr>
          <w:rFonts w:hint="eastAsia"/>
          <w:sz w:val="28"/>
          <w:u w:val="single"/>
        </w:rPr>
        <w:t xml:space="preserve">                      </w:t>
      </w:r>
    </w:p>
    <w:tbl>
      <w:tblPr>
        <w:tblStyle w:val="2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143"/>
        <w:gridCol w:w="1530"/>
        <w:gridCol w:w="990"/>
        <w:gridCol w:w="1575"/>
        <w:gridCol w:w="1230"/>
        <w:gridCol w:w="1125"/>
        <w:gridCol w:w="1328"/>
        <w:gridCol w:w="1229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制造商名称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交货期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交货地点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4%杀螺胺乙醇胺盐粉剂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5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总报价（大写）</w:t>
            </w:r>
          </w:p>
        </w:tc>
        <w:tc>
          <w:tcPr>
            <w:tcW w:w="1086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DhiMmJiOWIxMmZmODQ2NTRkNjkxNTViY2Q2YzQifQ=="/>
  </w:docVars>
  <w:rsids>
    <w:rsidRoot w:val="00000000"/>
    <w:rsid w:val="62C67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22</dc:creator>
  <cp:lastModifiedBy>王玲</cp:lastModifiedBy>
  <dcterms:modified xsi:type="dcterms:W3CDTF">2023-04-28T07:31:13Z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D0B29D3C73D04C1E9488B8B4F1650C3A</vt:lpwstr>
  </property>
</Properties>
</file>