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520" w:lineRule="exact"/>
        <w:ind w:right="640" w:rightChars="0"/>
        <w:jc w:val="center"/>
        <w:rPr>
          <w:rFonts w:hint="eastAsia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第一章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2"/>
          <w:szCs w:val="32"/>
        </w:rPr>
        <w:t>招标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ascii="ˎ̥" w:hAnsi="ˎ̥" w:cs="宋体"/>
          <w:color w:val="55555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一、根据《中华人民共和国政府采购法》、《中华人民共和国招标投标法》等有关法律规定，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  <w:lang w:eastAsia="zh-CN"/>
        </w:rPr>
        <w:t>上海正阳定食科技有限公司大丰分公司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，就下列项目进行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 公开招标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，诚邀合格的投标单位前来报名参加。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ascii="ˎ̥" w:hAnsi="ˎ̥" w:cs="宋体"/>
          <w:color w:val="55555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二、项目概况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u w:val="singl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（1）</w:t>
      </w:r>
      <w:r>
        <w:rPr>
          <w:rFonts w:hint="eastAsia" w:ascii="宋体" w:hAnsi="宋体" w:cs="宋体"/>
          <w:kern w:val="0"/>
          <w:sz w:val="21"/>
          <w:szCs w:val="21"/>
        </w:rPr>
        <w:t>项目名称：</w:t>
      </w:r>
      <w:r>
        <w:rPr>
          <w:rFonts w:hint="eastAsia" w:ascii="宋体" w:hAnsi="宋体" w:cs="宋体"/>
          <w:kern w:val="0"/>
          <w:sz w:val="21"/>
          <w:szCs w:val="21"/>
          <w:u w:val="single"/>
          <w:lang w:eastAsia="zh-CN"/>
        </w:rPr>
        <w:t>上海正阳定食科技有限公司大丰分公司</w:t>
      </w:r>
      <w:r>
        <w:rPr>
          <w:rFonts w:hint="eastAsia" w:ascii="宋体" w:hAnsi="宋体" w:cs="宋体"/>
          <w:kern w:val="0"/>
          <w:sz w:val="21"/>
          <w:szCs w:val="21"/>
          <w:u w:val="single"/>
          <w:lang w:val="en-US" w:eastAsia="zh-CN"/>
        </w:rPr>
        <w:t>冻猪肉</w:t>
      </w:r>
      <w:r>
        <w:rPr>
          <w:rFonts w:hint="eastAsia" w:ascii="宋体" w:hAnsi="宋体" w:cs="宋体"/>
          <w:kern w:val="0"/>
          <w:sz w:val="21"/>
          <w:szCs w:val="21"/>
          <w:u w:val="single"/>
          <w:lang w:eastAsia="zh-CN"/>
        </w:rPr>
        <w:t>采购项目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（2）招标方式：</w:t>
      </w:r>
      <w:r>
        <w:rPr>
          <w:rFonts w:hint="eastAsia" w:ascii="宋体" w:hAnsi="宋体" w:cs="宋体"/>
          <w:kern w:val="0"/>
          <w:sz w:val="21"/>
          <w:szCs w:val="21"/>
          <w:u w:val="single"/>
        </w:rPr>
        <w:t xml:space="preserve"> 公开招标 </w:t>
      </w:r>
      <w:r>
        <w:rPr>
          <w:rFonts w:hint="eastAsia" w:ascii="宋体" w:hAnsi="宋体" w:cs="宋体"/>
          <w:kern w:val="0"/>
          <w:sz w:val="21"/>
          <w:szCs w:val="21"/>
        </w:rPr>
        <w:t xml:space="preserve">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u w:val="single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）招标内容：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  <w:lang w:val="en-US" w:eastAsia="zh-CN"/>
        </w:rPr>
        <w:t>冻猪肉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  <w:lang w:eastAsia="zh-CN"/>
        </w:rPr>
        <w:t>采购(见采购清单)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u w:val="single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）资金来源：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lang w:eastAsia="zh-CN"/>
        </w:rPr>
        <w:t>自筹资金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（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kern w:val="0"/>
          <w:sz w:val="21"/>
          <w:szCs w:val="21"/>
        </w:rPr>
        <w:t>）质量要求：符合《食品安全法》，必须经检验合格并加印(贴)食品质量安全市场准入标志。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）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采购期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：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计划采购期为12个月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本次选取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所有单品最低价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合格供方作为自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2024年3月15日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起至202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14日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上海正阳定食科技有限公司大丰分公司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供应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冻猪肉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的供货商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宋体" w:hAnsi="宋体"/>
          <w:sz w:val="21"/>
          <w:szCs w:val="21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三、标段划分、项目地点：本招标项目共分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个标段，各标段名称、项目名称、招标内容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、采购规模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如下：</w:t>
      </w:r>
    </w:p>
    <w:tbl>
      <w:tblPr>
        <w:tblStyle w:val="6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3068"/>
        <w:gridCol w:w="1868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ˎ̥" w:hAnsi="ˎ̥" w:cs="宋体"/>
                <w:color w:val="555555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标段编号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ˎ̥" w:hAnsi="ˎ̥" w:cs="宋体"/>
                <w:color w:val="555555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7"/>
              <w:jc w:val="center"/>
              <w:textAlignment w:val="auto"/>
              <w:rPr>
                <w:rFonts w:ascii="ˎ̥" w:hAnsi="ˎ̥" w:cs="宋体"/>
                <w:color w:val="555555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招标内容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采购规模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7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上海正阳定食科技有限公司大丰分公司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冻猪肉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采购项目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去皮前夹肉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约600万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7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上海正阳定食科技有限公司大丰分公司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冻猪肉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采购项目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4号猪肉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约300万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7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上海正阳定食科技有限公司大丰分公司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冻猪肉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采购项目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肋排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约300万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7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上海正阳定食科技有限公司大丰分公司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冻猪肉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采购项目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大排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约70万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7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上海正阳定食科技有限公司大丰分公司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冻猪肉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采购项目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28碎肉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约110万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3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7" w:firstLineChars="0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上海正阳定食科技有限公司大丰分公司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冻猪肉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采购项目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肥膘</w:t>
            </w:r>
          </w:p>
        </w:tc>
        <w:tc>
          <w:tcPr>
            <w:tcW w:w="341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约50万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>四、申请人应当具备的主要资格条件及要求：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</w:rPr>
        <w:t>1、供应商应具备《政府采购法》第二十二条规定的条件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cs="宋体"/>
          <w:kern w:val="0"/>
          <w:sz w:val="21"/>
          <w:szCs w:val="21"/>
        </w:rPr>
        <w:t>具有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有效的工商营业执照；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cs="宋体"/>
          <w:kern w:val="0"/>
          <w:sz w:val="21"/>
          <w:szCs w:val="21"/>
        </w:rPr>
        <w:t>具有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效的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食品生产许可证或者食品经营许可证；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具有保障食品原料的质量、卫生状况的能力；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5、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具有足够的货源或基地；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6、具有稳定的运输能力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cs="宋体"/>
          <w:color w:val="0000FF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7、能够开具合法有效的发票</w:t>
      </w:r>
      <w:r>
        <w:rPr>
          <w:rFonts w:hint="eastAsia" w:ascii="宋体" w:hAnsi="宋体" w:cs="宋体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8</w:t>
      </w:r>
      <w:r>
        <w:rPr>
          <w:rFonts w:hint="eastAsia" w:ascii="宋体" w:hAnsi="宋体" w:cs="宋体"/>
          <w:kern w:val="0"/>
          <w:sz w:val="21"/>
          <w:szCs w:val="21"/>
        </w:rPr>
        <w:t>、本项目不接受联合体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投标</w:t>
      </w:r>
      <w:r>
        <w:rPr>
          <w:rFonts w:hint="eastAsia" w:ascii="宋体" w:hAnsi="宋体" w:cs="宋体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9、投标人需为一般纳税人。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ascii="ˎ̥" w:hAnsi="ˎ̥" w:cs="宋体"/>
          <w:color w:val="55555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五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、</w:t>
      </w:r>
      <w:r>
        <w:rPr>
          <w:rFonts w:hint="eastAsia" w:ascii="宋体" w:hAnsi="宋体" w:eastAsia="宋体" w:cs="宋体"/>
          <w:kern w:val="0"/>
          <w:sz w:val="21"/>
          <w:szCs w:val="21"/>
        </w:rPr>
        <w:t>投标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保证金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default" w:ascii="宋体" w:hAnsi="宋体" w:cs="宋体"/>
          <w:color w:val="000000"/>
          <w:kern w:val="0"/>
          <w:sz w:val="21"/>
          <w:szCs w:val="21"/>
          <w:lang w:val="en-US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5.1</w:t>
      </w:r>
      <w:r>
        <w:rPr>
          <w:rFonts w:ascii="宋体" w:hAnsi="宋体" w:cs="宋体"/>
          <w:kern w:val="0"/>
          <w:sz w:val="21"/>
          <w:szCs w:val="21"/>
        </w:rPr>
        <w:t>投标</w:t>
      </w:r>
      <w:r>
        <w:rPr>
          <w:rFonts w:hint="eastAsia" w:ascii="宋体" w:hAnsi="宋体" w:cs="宋体"/>
          <w:kern w:val="0"/>
          <w:sz w:val="21"/>
          <w:szCs w:val="21"/>
        </w:rPr>
        <w:t>保证金金额：</w:t>
      </w:r>
      <w:r>
        <w:rPr>
          <w:rFonts w:hint="eastAsia" w:ascii="宋体" w:hAnsi="宋体" w:cs="宋体"/>
          <w:b/>
          <w:kern w:val="0"/>
          <w:sz w:val="21"/>
          <w:szCs w:val="21"/>
          <w:u w:val="single"/>
          <w:lang w:val="en-US" w:eastAsia="zh-CN"/>
        </w:rPr>
        <w:t>本项目无需缴纳投标保证金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六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、</w:t>
      </w:r>
      <w:r>
        <w:rPr>
          <w:rFonts w:hint="eastAsia" w:ascii="宋体" w:hAnsi="宋体" w:cs="宋体"/>
          <w:kern w:val="0"/>
          <w:sz w:val="21"/>
          <w:szCs w:val="21"/>
        </w:rPr>
        <w:t>报名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及招标文件的获取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1、</w:t>
      </w:r>
      <w:r>
        <w:rPr>
          <w:rFonts w:hint="eastAsia" w:ascii="宋体" w:hAnsi="宋体" w:cs="宋体"/>
          <w:kern w:val="0"/>
          <w:sz w:val="21"/>
          <w:szCs w:val="21"/>
        </w:rPr>
        <w:t>申请人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于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202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  <w:lang w:val="en-US" w:eastAsia="zh-CN"/>
        </w:rPr>
        <w:t xml:space="preserve"> 28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日至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202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000000"/>
          <w:kern w:val="0"/>
          <w:sz w:val="21"/>
          <w:szCs w:val="21"/>
          <w:u w:val="single"/>
          <w:lang w:val="en-US" w:eastAsia="zh-CN"/>
        </w:rPr>
        <w:t xml:space="preserve"> 6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日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（含节假日）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在上海农场大宗物资招投标交易平台（https://www.snztb.com/）进行报名，并线上获取招投标文件。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ascii="ˎ̥" w:hAnsi="ˎ̥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七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、本项目对投标申请人的资格审查采用“资格后审”方式，资格后审必须提供下列资料复印件：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1)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三证合一的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营业执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照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食品生产许可证或者食品经营许可证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hint="eastAsia"/>
          <w:b/>
          <w:color w:val="FF0000"/>
          <w:kern w:val="0"/>
          <w:sz w:val="21"/>
          <w:szCs w:val="21"/>
          <w:highlight w:val="yellow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) 经办人如是法定代表人，需提供法定代表人证明书及法定代表人身份证复印件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如是供应商授权代表，需提供法定代表人证明书及授权委托书、授权代表身份证复印件。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八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、本招标项目采用的评标方法：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eastAsia="zh-CN"/>
        </w:rPr>
        <w:t>综合评分法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ascii="ˎ̥" w:hAnsi="ˎ̥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eastAsia="zh-CN"/>
        </w:rPr>
        <w:t>九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、投标时间、开标时间和地点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ascii="ˎ̥" w:hAnsi="ˎ̥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</w:rPr>
        <w:t>1、投标时间段：</w:t>
      </w:r>
      <w:r>
        <w:rPr>
          <w:rFonts w:hint="eastAsia" w:ascii="宋体" w:hAnsi="宋体" w:cs="宋体"/>
          <w:color w:val="auto"/>
          <w:kern w:val="0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1"/>
          <w:szCs w:val="21"/>
          <w:u w:val="single"/>
          <w:lang w:eastAsia="zh-CN"/>
        </w:rPr>
        <w:t>202</w:t>
      </w:r>
      <w:r>
        <w:rPr>
          <w:rFonts w:hint="eastAsia" w:ascii="宋体" w:hAnsi="宋体" w:cs="宋体"/>
          <w:color w:val="auto"/>
          <w:kern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3  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7 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日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 xml:space="preserve">上午 </w:t>
      </w:r>
      <w:r>
        <w:rPr>
          <w:rFonts w:hint="eastAsia" w:ascii="宋体" w:hAnsi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9.00 - 9.30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auto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</w:rPr>
        <w:t>2、开标时间：</w:t>
      </w:r>
      <w:r>
        <w:rPr>
          <w:rFonts w:hint="eastAsia" w:ascii="宋体" w:hAnsi="宋体" w:cs="宋体"/>
          <w:color w:val="auto"/>
          <w:kern w:val="0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1"/>
          <w:szCs w:val="21"/>
          <w:u w:val="single"/>
          <w:lang w:eastAsia="zh-CN"/>
        </w:rPr>
        <w:t>202</w:t>
      </w:r>
      <w:r>
        <w:rPr>
          <w:rFonts w:hint="eastAsia" w:ascii="宋体" w:hAnsi="宋体" w:cs="宋体"/>
          <w:color w:val="auto"/>
          <w:kern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3  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7 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日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上午</w:t>
      </w:r>
      <w:r>
        <w:rPr>
          <w:rFonts w:hint="eastAsia" w:ascii="宋体" w:hAnsi="宋体" w:cs="宋体"/>
          <w:color w:val="auto"/>
          <w:kern w:val="0"/>
          <w:sz w:val="21"/>
          <w:szCs w:val="21"/>
          <w:u w:val="single"/>
          <w:lang w:val="en-US" w:eastAsia="zh-CN"/>
        </w:rPr>
        <w:t xml:space="preserve"> 9.30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投标文件提交地点：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上海正阳定食科技有限公司大丰分公司大丰分公司（正阳定食）二楼会议室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地址：盐城市大丰区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/>
        </w:rPr>
        <w:t>G343与G228交叉口东南角。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ascii="ˎ̥" w:hAnsi="ˎ̥" w:cs="宋体"/>
          <w:color w:val="555555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十、联系方式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（1）招标人：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上海正阳定食科技有限公司大丰分公司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联系人: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 xml:space="preserve">祁经理    </w:t>
      </w:r>
      <w:r>
        <w:rPr>
          <w:rFonts w:hint="eastAsia" w:ascii="宋体" w:hAnsi="宋体"/>
          <w:color w:val="000000"/>
          <w:sz w:val="21"/>
          <w:szCs w:val="21"/>
        </w:rPr>
        <w:t xml:space="preserve">          联系电话：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18796556569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宋体" w:hAnsi="宋体"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color w:val="000000"/>
          <w:sz w:val="21"/>
          <w:szCs w:val="21"/>
          <w:lang w:eastAsia="zh-CN"/>
        </w:rPr>
        <w:t>地址：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盐城市大丰区上海</w:t>
      </w:r>
      <w:r>
        <w:rPr>
          <w:rFonts w:hint="eastAsia" w:ascii="宋体" w:hAnsi="宋体"/>
          <w:color w:val="000000"/>
          <w:sz w:val="21"/>
          <w:szCs w:val="21"/>
          <w:lang w:eastAsia="zh-CN"/>
        </w:rPr>
        <w:t>正阳定食科技有限公司</w:t>
      </w:r>
    </w:p>
    <w:p>
      <w:pPr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（2）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招标文件获取或释疑：张经理 15722580957</w:t>
      </w:r>
    </w:p>
    <w:p>
      <w:pPr>
        <w:rPr>
          <w:rFonts w:hint="eastAsia" w:ascii="宋体" w:hAnsi="宋体" w:eastAsia="宋体"/>
          <w:b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ZTgyMTZkNjBhY2UzNjNjZmI3ODQ1M2M2NWQyMTEifQ=="/>
    <w:docVar w:name="KSO_WPS_MARK_KEY" w:val="159416f2-1a01-4b1f-99c6-890ac2f40025"/>
  </w:docVars>
  <w:rsids>
    <w:rsidRoot w:val="00000000"/>
    <w:rsid w:val="1D44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line="400" w:lineRule="exact"/>
      <w:ind w:firstLine="540" w:firstLineChars="225"/>
    </w:pPr>
    <w:rPr>
      <w:sz w:val="24"/>
    </w:rPr>
  </w:style>
  <w:style w:type="paragraph" w:styleId="3">
    <w:name w:val="toa heading"/>
    <w:basedOn w:val="1"/>
    <w:next w:val="1"/>
    <w:qFormat/>
    <w:uiPriority w:val="0"/>
    <w:pPr>
      <w:adjustRightInd w:val="0"/>
      <w:spacing w:before="200" w:beforeLines="0" w:line="360" w:lineRule="atLeast"/>
      <w:jc w:val="center"/>
      <w:textAlignment w:val="baseline"/>
    </w:pPr>
    <w:rPr>
      <w:rFonts w:ascii="Arial" w:hAnsi="Arial" w:eastAsia="黑体"/>
      <w:kern w:val="0"/>
      <w:sz w:val="44"/>
      <w:szCs w:val="20"/>
    </w:r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2024-02-28T09:00:32Z</dcterms:created>
  <dc:creator>a</dc:creator>
  <cp:lastModifiedBy>沈浩澄</cp:lastModifiedBy>
  <dcterms:modified xsi:type="dcterms:W3CDTF">2024-02-28T09:00:53Z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515A5C1A0CB8484C936DFE43E1E304A7_12</vt:lpwstr>
  </property>
</Properties>
</file>